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2F" w:rsidRPr="0085094D" w:rsidRDefault="00F805E0" w:rsidP="009E037C">
      <w:pPr>
        <w:pStyle w:val="Titre"/>
        <w:jc w:val="center"/>
        <w:rPr>
          <w:sz w:val="44"/>
          <w:szCs w:val="44"/>
        </w:rPr>
      </w:pPr>
      <w:bookmarkStart w:id="0" w:name="_GoBack"/>
      <w:bookmarkEnd w:id="0"/>
      <w:r w:rsidRPr="0085094D">
        <w:rPr>
          <w:sz w:val="44"/>
          <w:szCs w:val="44"/>
        </w:rPr>
        <w:t xml:space="preserve">Liste de matériel </w:t>
      </w:r>
    </w:p>
    <w:p w:rsidR="00F805E0" w:rsidRPr="0085094D" w:rsidRDefault="00F805E0" w:rsidP="009E037C">
      <w:pPr>
        <w:pStyle w:val="Titre"/>
        <w:jc w:val="center"/>
        <w:rPr>
          <w:sz w:val="44"/>
          <w:szCs w:val="44"/>
        </w:rPr>
      </w:pPr>
      <w:r w:rsidRPr="0085094D">
        <w:rPr>
          <w:sz w:val="44"/>
          <w:szCs w:val="44"/>
        </w:rPr>
        <w:t>Classe de C</w:t>
      </w:r>
      <w:r w:rsidR="00666F8A" w:rsidRPr="0085094D">
        <w:rPr>
          <w:sz w:val="44"/>
          <w:szCs w:val="44"/>
        </w:rPr>
        <w:t>P</w:t>
      </w:r>
      <w:r w:rsidR="00ED3F39" w:rsidRPr="0085094D">
        <w:rPr>
          <w:sz w:val="44"/>
          <w:szCs w:val="44"/>
        </w:rPr>
        <w:t xml:space="preserve"> </w:t>
      </w:r>
      <w:r w:rsidR="00A62C0B" w:rsidRPr="0085094D">
        <w:rPr>
          <w:sz w:val="44"/>
          <w:szCs w:val="44"/>
        </w:rPr>
        <w:t>2020/2021</w:t>
      </w:r>
    </w:p>
    <w:p w:rsidR="0085094D" w:rsidRDefault="0085094D" w:rsidP="0085094D">
      <w:p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</w:p>
    <w:p w:rsidR="00335BD7" w:rsidRPr="0085094D" w:rsidRDefault="00335BD7" w:rsidP="00335BD7">
      <w:pPr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Un cartable (assez grand pour contenir </w:t>
      </w:r>
      <w:r w:rsidR="0085094D">
        <w:rPr>
          <w:rFonts w:ascii="Bookman Old Style" w:hAnsi="Bookman Old Style"/>
          <w:sz w:val="20"/>
          <w:szCs w:val="20"/>
        </w:rPr>
        <w:t>des cahier 24x32</w:t>
      </w:r>
      <w:r w:rsidRPr="0085094D">
        <w:rPr>
          <w:rFonts w:ascii="Bookman Old Style" w:hAnsi="Bookman Old Style"/>
          <w:sz w:val="20"/>
          <w:szCs w:val="20"/>
        </w:rPr>
        <w:t>).</w:t>
      </w:r>
    </w:p>
    <w:p w:rsidR="00335BD7" w:rsidRPr="0085094D" w:rsidRDefault="00335BD7" w:rsidP="00335BD7">
      <w:pPr>
        <w:numPr>
          <w:ilvl w:val="2"/>
          <w:numId w:val="15"/>
        </w:numPr>
        <w:tabs>
          <w:tab w:val="clear" w:pos="2520"/>
        </w:tabs>
        <w:spacing w:after="0" w:line="360" w:lineRule="auto"/>
        <w:ind w:left="1134" w:hanging="425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  <w:u w:val="single"/>
        </w:rPr>
        <w:t>1 trousse</w:t>
      </w:r>
      <w:r w:rsidR="00CC6FCA" w:rsidRPr="0085094D">
        <w:rPr>
          <w:rFonts w:ascii="Bookman Old Style" w:hAnsi="Bookman Old Style"/>
          <w:sz w:val="20"/>
          <w:szCs w:val="20"/>
          <w:u w:val="single"/>
        </w:rPr>
        <w:t xml:space="preserve"> avec</w:t>
      </w:r>
      <w:r w:rsidRPr="0085094D">
        <w:rPr>
          <w:rFonts w:ascii="Bookman Old Style" w:hAnsi="Bookman Old Style"/>
          <w:sz w:val="20"/>
          <w:szCs w:val="20"/>
          <w:u w:val="single"/>
        </w:rPr>
        <w:t xml:space="preserve"> : </w:t>
      </w:r>
    </w:p>
    <w:p w:rsidR="004B2DE3" w:rsidRPr="0085094D" w:rsidRDefault="004B2DE3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  <w:sectPr w:rsidR="004B2DE3" w:rsidRPr="0085094D" w:rsidSect="0085094D">
          <w:footerReference w:type="default" r:id="rId8"/>
          <w:pgSz w:w="11906" w:h="16838"/>
          <w:pgMar w:top="851" w:right="1417" w:bottom="142" w:left="1276" w:header="708" w:footer="708" w:gutter="0"/>
          <w:pgBorders>
            <w:left w:val="single" w:sz="4" w:space="4" w:color="auto"/>
          </w:pgBorders>
          <w:cols w:space="708"/>
          <w:docGrid w:linePitch="360"/>
        </w:sectPr>
      </w:pP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2 stylos </w:t>
      </w:r>
      <w:r w:rsidRPr="0085094D">
        <w:rPr>
          <w:rFonts w:ascii="Bookman Old Style" w:hAnsi="Bookman Old Style"/>
          <w:b/>
          <w:sz w:val="20"/>
          <w:szCs w:val="20"/>
          <w:u w:val="single"/>
        </w:rPr>
        <w:t>bille</w:t>
      </w:r>
      <w:r w:rsidRPr="0085094D">
        <w:rPr>
          <w:rFonts w:ascii="Bookman Old Style" w:hAnsi="Bookman Old Style"/>
          <w:sz w:val="20"/>
          <w:szCs w:val="20"/>
          <w:u w:val="single"/>
        </w:rPr>
        <w:t> </w:t>
      </w:r>
      <w:r w:rsidRPr="0085094D">
        <w:rPr>
          <w:rFonts w:ascii="Bookman Old Style" w:hAnsi="Bookman Old Style"/>
          <w:sz w:val="20"/>
          <w:szCs w:val="20"/>
        </w:rPr>
        <w:t>: bleu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2 stylos </w:t>
      </w:r>
      <w:r w:rsidRPr="0085094D">
        <w:rPr>
          <w:rFonts w:ascii="Bookman Old Style" w:hAnsi="Bookman Old Style"/>
          <w:b/>
          <w:sz w:val="20"/>
          <w:szCs w:val="20"/>
          <w:u w:val="single"/>
        </w:rPr>
        <w:t>bille</w:t>
      </w:r>
      <w:r w:rsidRPr="0085094D">
        <w:rPr>
          <w:rFonts w:ascii="Bookman Old Style" w:hAnsi="Bookman Old Style"/>
          <w:sz w:val="20"/>
          <w:szCs w:val="20"/>
          <w:u w:val="single"/>
        </w:rPr>
        <w:t> </w:t>
      </w:r>
      <w:r w:rsidRPr="0085094D">
        <w:rPr>
          <w:rFonts w:ascii="Bookman Old Style" w:hAnsi="Bookman Old Style"/>
          <w:sz w:val="20"/>
          <w:szCs w:val="20"/>
        </w:rPr>
        <w:t>: vert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2 stylos </w:t>
      </w:r>
      <w:r w:rsidRPr="0085094D">
        <w:rPr>
          <w:rFonts w:ascii="Bookman Old Style" w:hAnsi="Bookman Old Style"/>
          <w:b/>
          <w:sz w:val="20"/>
          <w:szCs w:val="20"/>
          <w:u w:val="single"/>
        </w:rPr>
        <w:t>bille</w:t>
      </w:r>
      <w:r w:rsidRPr="0085094D">
        <w:rPr>
          <w:rFonts w:ascii="Bookman Old Style" w:hAnsi="Bookman Old Style"/>
          <w:sz w:val="20"/>
          <w:szCs w:val="20"/>
          <w:u w:val="single"/>
        </w:rPr>
        <w:t> </w:t>
      </w:r>
      <w:r w:rsidRPr="0085094D">
        <w:rPr>
          <w:rFonts w:ascii="Bookman Old Style" w:hAnsi="Bookman Old Style"/>
          <w:sz w:val="20"/>
          <w:szCs w:val="20"/>
        </w:rPr>
        <w:t>: rouge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2 stylos </w:t>
      </w:r>
      <w:r w:rsidRPr="0085094D">
        <w:rPr>
          <w:rFonts w:ascii="Bookman Old Style" w:hAnsi="Bookman Old Style"/>
          <w:b/>
          <w:sz w:val="20"/>
          <w:szCs w:val="20"/>
          <w:u w:val="single"/>
        </w:rPr>
        <w:t>bille</w:t>
      </w:r>
      <w:r w:rsidRPr="0085094D">
        <w:rPr>
          <w:rFonts w:ascii="Bookman Old Style" w:hAnsi="Bookman Old Style"/>
          <w:sz w:val="20"/>
          <w:szCs w:val="20"/>
          <w:u w:val="single"/>
        </w:rPr>
        <w:t> </w:t>
      </w:r>
      <w:r w:rsidRPr="0085094D">
        <w:rPr>
          <w:rFonts w:ascii="Bookman Old Style" w:hAnsi="Bookman Old Style"/>
          <w:sz w:val="20"/>
          <w:szCs w:val="20"/>
        </w:rPr>
        <w:t>: noir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2 crayons de bois</w:t>
      </w:r>
      <w:r w:rsidR="00A62C0B" w:rsidRPr="0085094D">
        <w:rPr>
          <w:rFonts w:ascii="Bookman Old Style" w:hAnsi="Bookman Old Style"/>
          <w:sz w:val="20"/>
          <w:szCs w:val="20"/>
        </w:rPr>
        <w:t xml:space="preserve"> HB</w:t>
      </w:r>
      <w:r w:rsidRPr="0085094D">
        <w:rPr>
          <w:rFonts w:ascii="Bookman Old Style" w:hAnsi="Bookman Old Style"/>
          <w:sz w:val="20"/>
          <w:szCs w:val="20"/>
        </w:rPr>
        <w:t>.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paire de ciseaux</w:t>
      </w:r>
    </w:p>
    <w:p w:rsidR="00A62C0B" w:rsidRPr="0085094D" w:rsidRDefault="00A62C0B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Un taille-crayon avec réservoir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bâton de colle</w:t>
      </w:r>
      <w:r w:rsidR="00A62C0B" w:rsidRPr="0085094D">
        <w:rPr>
          <w:rFonts w:ascii="Bookman Old Style" w:hAnsi="Bookman Old Style"/>
          <w:sz w:val="20"/>
          <w:szCs w:val="20"/>
        </w:rPr>
        <w:t xml:space="preserve"> (pas de pub, mais le tube moyen UHU est très bien)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gomme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surligneur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2 crayons </w:t>
      </w:r>
      <w:r w:rsidR="00A62C0B" w:rsidRPr="0085094D">
        <w:rPr>
          <w:rFonts w:ascii="Bookman Old Style" w:hAnsi="Bookman Old Style"/>
          <w:sz w:val="20"/>
          <w:szCs w:val="20"/>
        </w:rPr>
        <w:t>bleu</w:t>
      </w:r>
      <w:r w:rsidR="0085094D">
        <w:rPr>
          <w:rFonts w:ascii="Bookman Old Style" w:hAnsi="Bookman Old Style"/>
          <w:sz w:val="20"/>
          <w:szCs w:val="20"/>
        </w:rPr>
        <w:t>s</w:t>
      </w:r>
      <w:r w:rsidR="00A62C0B" w:rsidRPr="0085094D">
        <w:rPr>
          <w:rFonts w:ascii="Bookman Old Style" w:hAnsi="Bookman Old Style"/>
          <w:sz w:val="20"/>
          <w:szCs w:val="20"/>
        </w:rPr>
        <w:t xml:space="preserve"> pointes fines </w:t>
      </w:r>
      <w:r w:rsidRPr="0085094D">
        <w:rPr>
          <w:rFonts w:ascii="Bookman Old Style" w:hAnsi="Bookman Old Style"/>
          <w:sz w:val="20"/>
          <w:szCs w:val="20"/>
        </w:rPr>
        <w:t xml:space="preserve">effaçables pour ardoise </w:t>
      </w:r>
    </w:p>
    <w:p w:rsidR="004B2DE3" w:rsidRPr="0085094D" w:rsidRDefault="004B2DE3" w:rsidP="00335BD7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  <w:sectPr w:rsidR="004B2DE3" w:rsidRPr="0085094D" w:rsidSect="004B2DE3">
          <w:type w:val="continuous"/>
          <w:pgSz w:w="11906" w:h="16838"/>
          <w:pgMar w:top="1417" w:right="849" w:bottom="1417" w:left="1417" w:header="708" w:footer="708" w:gutter="0"/>
          <w:pgBorders>
            <w:left w:val="single" w:sz="4" w:space="4" w:color="auto"/>
          </w:pgBorders>
          <w:cols w:num="2" w:space="708"/>
          <w:docGrid w:linePitch="360"/>
        </w:sectPr>
      </w:pPr>
    </w:p>
    <w:p w:rsidR="00CC6FCA" w:rsidRPr="0085094D" w:rsidRDefault="00335BD7" w:rsidP="00A62C0B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5094D">
        <w:rPr>
          <w:rFonts w:ascii="Bookman Old Style" w:hAnsi="Bookman Old Style"/>
          <w:b/>
          <w:bCs/>
          <w:sz w:val="20"/>
          <w:szCs w:val="20"/>
          <w:u w:val="single"/>
        </w:rPr>
        <w:t>2 crayons de chaque couleur afin de toujours en avoir un qui fonctionne et</w:t>
      </w:r>
    </w:p>
    <w:p w:rsidR="00335BD7" w:rsidRPr="0085094D" w:rsidRDefault="00335BD7" w:rsidP="00A62C0B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5094D">
        <w:rPr>
          <w:rFonts w:ascii="Bookman Old Style" w:hAnsi="Bookman Old Style"/>
          <w:b/>
          <w:bCs/>
          <w:sz w:val="20"/>
          <w:szCs w:val="20"/>
          <w:u w:val="single"/>
          <w:bdr w:val="single" w:sz="4" w:space="0" w:color="auto"/>
        </w:rPr>
        <w:t>pas</w:t>
      </w:r>
      <w:r w:rsidRPr="0085094D">
        <w:rPr>
          <w:rFonts w:ascii="Bookman Old Style" w:hAnsi="Bookman Old Style"/>
          <w:b/>
          <w:bCs/>
          <w:sz w:val="20"/>
          <w:szCs w:val="20"/>
          <w:u w:val="single"/>
        </w:rPr>
        <w:t>de stylos à encre</w:t>
      </w:r>
      <w:r w:rsidR="004B2DE3" w:rsidRPr="0085094D">
        <w:rPr>
          <w:rFonts w:ascii="Bookman Old Style" w:hAnsi="Bookman Old Style"/>
          <w:b/>
          <w:bCs/>
          <w:sz w:val="20"/>
          <w:szCs w:val="20"/>
          <w:u w:val="single"/>
        </w:rPr>
        <w:t xml:space="preserve"> seulement à bille.</w:t>
      </w:r>
      <w:r w:rsidR="0085094D">
        <w:rPr>
          <w:rFonts w:ascii="Bookman Old Style" w:hAnsi="Bookman Old Style"/>
          <w:b/>
          <w:bCs/>
          <w:sz w:val="20"/>
          <w:szCs w:val="20"/>
          <w:u w:val="single"/>
        </w:rPr>
        <w:t xml:space="preserve"> Evitez aussi les crayons 4 couleurs.</w:t>
      </w:r>
      <w:r w:rsidR="00554FF5" w:rsidRPr="0085094D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</w:p>
    <w:p w:rsidR="00335BD7" w:rsidRPr="0085094D" w:rsidRDefault="00335BD7" w:rsidP="00335BD7">
      <w:pPr>
        <w:numPr>
          <w:ilvl w:val="2"/>
          <w:numId w:val="15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  <w:u w:val="single"/>
        </w:rPr>
      </w:pPr>
      <w:r w:rsidRPr="0085094D">
        <w:rPr>
          <w:rFonts w:ascii="Bookman Old Style" w:hAnsi="Bookman Old Style"/>
          <w:sz w:val="20"/>
          <w:szCs w:val="20"/>
          <w:u w:val="single"/>
        </w:rPr>
        <w:t>1 trousse </w:t>
      </w:r>
      <w:r w:rsidR="00CC6FCA" w:rsidRPr="0085094D">
        <w:rPr>
          <w:rFonts w:ascii="Bookman Old Style" w:hAnsi="Bookman Old Style"/>
          <w:sz w:val="20"/>
          <w:szCs w:val="20"/>
          <w:u w:val="single"/>
        </w:rPr>
        <w:t xml:space="preserve">avec </w:t>
      </w:r>
      <w:r w:rsidRPr="0085094D">
        <w:rPr>
          <w:rFonts w:ascii="Bookman Old Style" w:hAnsi="Bookman Old Style"/>
          <w:sz w:val="20"/>
          <w:szCs w:val="20"/>
          <w:u w:val="single"/>
        </w:rPr>
        <w:t>:</w:t>
      </w:r>
    </w:p>
    <w:p w:rsidR="00335BD7" w:rsidRPr="0085094D" w:rsidRDefault="00335BD7" w:rsidP="00335BD7">
      <w:pPr>
        <w:numPr>
          <w:ilvl w:val="1"/>
          <w:numId w:val="1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crayons de couleurs et crayons feutres (pas trop fins pour le coloriage)</w:t>
      </w:r>
    </w:p>
    <w:p w:rsidR="00335BD7" w:rsidRPr="0085094D" w:rsidRDefault="00335BD7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1 ardoise Velleda </w:t>
      </w:r>
      <w:r w:rsidR="00A62C0B" w:rsidRPr="0085094D">
        <w:rPr>
          <w:rFonts w:ascii="Bookman Old Style" w:hAnsi="Bookman Old Style"/>
          <w:sz w:val="20"/>
          <w:szCs w:val="20"/>
        </w:rPr>
        <w:t>avec des lignes et</w:t>
      </w:r>
      <w:r w:rsidRPr="0085094D">
        <w:rPr>
          <w:rFonts w:ascii="Bookman Old Style" w:hAnsi="Bookman Old Style"/>
          <w:sz w:val="20"/>
          <w:szCs w:val="20"/>
        </w:rPr>
        <w:t xml:space="preserve"> un chiffon</w:t>
      </w:r>
      <w:r w:rsidR="00554FF5" w:rsidRPr="0085094D">
        <w:rPr>
          <w:rFonts w:ascii="Bookman Old Style" w:hAnsi="Bookman Old Style"/>
          <w:sz w:val="20"/>
          <w:szCs w:val="20"/>
        </w:rPr>
        <w:t xml:space="preserve"> </w:t>
      </w:r>
    </w:p>
    <w:p w:rsidR="00A62C0B" w:rsidRPr="0085094D" w:rsidRDefault="00A62C0B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double décimètre rigide.</w:t>
      </w:r>
    </w:p>
    <w:p w:rsidR="00A62C0B" w:rsidRPr="0085094D" w:rsidRDefault="00A62C0B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1 porte-vue </w:t>
      </w:r>
      <w:r w:rsidR="00666F8A" w:rsidRPr="0085094D">
        <w:rPr>
          <w:rFonts w:ascii="Bookman Old Style" w:hAnsi="Bookman Old Style"/>
          <w:sz w:val="20"/>
          <w:szCs w:val="20"/>
        </w:rPr>
        <w:t>noir ou gris</w:t>
      </w:r>
      <w:r w:rsidRPr="0085094D">
        <w:rPr>
          <w:rFonts w:ascii="Bookman Old Style" w:hAnsi="Bookman Old Style"/>
          <w:sz w:val="20"/>
          <w:szCs w:val="20"/>
        </w:rPr>
        <w:t xml:space="preserve"> 40 vues </w:t>
      </w:r>
    </w:p>
    <w:p w:rsidR="00A62C0B" w:rsidRPr="0085094D" w:rsidRDefault="00A62C0B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porte-vue bleu 40 vues</w:t>
      </w:r>
    </w:p>
    <w:p w:rsidR="00335BD7" w:rsidRPr="0085094D" w:rsidRDefault="00335BD7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1 blouse pour la peinture (un vieux tee-shirt ou vieille chemise à </w:t>
      </w:r>
      <w:r w:rsidRPr="0085094D">
        <w:rPr>
          <w:rFonts w:ascii="Bookman Old Style" w:hAnsi="Bookman Old Style"/>
          <w:sz w:val="20"/>
          <w:szCs w:val="20"/>
          <w:u w:val="single"/>
        </w:rPr>
        <w:t>manches longues</w:t>
      </w:r>
      <w:r w:rsidRPr="0085094D">
        <w:rPr>
          <w:rFonts w:ascii="Bookman Old Style" w:hAnsi="Bookman Old Style"/>
          <w:sz w:val="20"/>
          <w:szCs w:val="20"/>
        </w:rPr>
        <w:t>).</w:t>
      </w:r>
    </w:p>
    <w:p w:rsidR="00A62C0B" w:rsidRPr="0085094D" w:rsidRDefault="00A62C0B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1 grand calendrier pour la peinture</w:t>
      </w:r>
    </w:p>
    <w:p w:rsidR="00934965" w:rsidRPr="0085094D" w:rsidRDefault="00934965" w:rsidP="00335BD7">
      <w:pPr>
        <w:numPr>
          <w:ilvl w:val="0"/>
          <w:numId w:val="16"/>
        </w:num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Une boîte de mouchoirs</w:t>
      </w:r>
      <w:r w:rsidR="00554FF5" w:rsidRPr="0085094D">
        <w:rPr>
          <w:rFonts w:ascii="Bookman Old Style" w:hAnsi="Bookman Old Style"/>
          <w:sz w:val="20"/>
          <w:szCs w:val="20"/>
        </w:rPr>
        <w:t xml:space="preserve"> </w:t>
      </w:r>
    </w:p>
    <w:p w:rsidR="00666F8A" w:rsidRPr="0085094D" w:rsidRDefault="00666F8A" w:rsidP="00666F8A">
      <w:pPr>
        <w:spacing w:after="0" w:line="360" w:lineRule="auto"/>
        <w:ind w:left="1080"/>
        <w:rPr>
          <w:rFonts w:ascii="Bookman Old Style" w:hAnsi="Bookman Old Style"/>
          <w:sz w:val="20"/>
          <w:szCs w:val="20"/>
        </w:rPr>
      </w:pPr>
    </w:p>
    <w:p w:rsidR="00794E2F" w:rsidRPr="0085094D" w:rsidRDefault="00794E2F" w:rsidP="00A62C0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N’oubliez pas de marquer le m</w:t>
      </w:r>
      <w:r w:rsidR="0085094D">
        <w:rPr>
          <w:rFonts w:ascii="Bookman Old Style" w:hAnsi="Bookman Old Style"/>
          <w:sz w:val="20"/>
          <w:szCs w:val="20"/>
        </w:rPr>
        <w:t>atériel au nom de votre enfant. Merci de prévoir</w:t>
      </w:r>
      <w:r w:rsidRPr="0085094D">
        <w:rPr>
          <w:rFonts w:ascii="Bookman Old Style" w:hAnsi="Bookman Old Style"/>
          <w:sz w:val="20"/>
          <w:szCs w:val="20"/>
        </w:rPr>
        <w:t xml:space="preserve"> du matériel de </w:t>
      </w:r>
      <w:r w:rsidRPr="0085094D">
        <w:rPr>
          <w:rFonts w:ascii="Bookman Old Style" w:hAnsi="Bookman Old Style"/>
          <w:b/>
          <w:sz w:val="20"/>
          <w:szCs w:val="20"/>
          <w:u w:val="single"/>
        </w:rPr>
        <w:t>rechange</w:t>
      </w:r>
      <w:r w:rsidRPr="0085094D">
        <w:rPr>
          <w:rFonts w:ascii="Bookman Old Style" w:hAnsi="Bookman Old Style"/>
          <w:sz w:val="20"/>
          <w:szCs w:val="20"/>
        </w:rPr>
        <w:t> </w:t>
      </w:r>
      <w:r w:rsidR="0085094D">
        <w:rPr>
          <w:rFonts w:ascii="Bookman Old Style" w:hAnsi="Bookman Old Style"/>
          <w:sz w:val="20"/>
          <w:szCs w:val="20"/>
        </w:rPr>
        <w:t xml:space="preserve">à la maison en cas d’urgence </w:t>
      </w:r>
      <w:r w:rsidRPr="0085094D">
        <w:rPr>
          <w:rFonts w:ascii="Bookman Old Style" w:hAnsi="Bookman Old Style"/>
          <w:sz w:val="20"/>
          <w:szCs w:val="20"/>
        </w:rPr>
        <w:t>: cray</w:t>
      </w:r>
      <w:r w:rsidR="0085094D">
        <w:rPr>
          <w:rFonts w:ascii="Bookman Old Style" w:hAnsi="Bookman Old Style"/>
          <w:sz w:val="20"/>
          <w:szCs w:val="20"/>
        </w:rPr>
        <w:t>on de bois, colle, stylos bille</w:t>
      </w:r>
      <w:r w:rsidRPr="0085094D">
        <w:rPr>
          <w:rFonts w:ascii="Bookman Old Style" w:hAnsi="Bookman Old Style"/>
          <w:sz w:val="20"/>
          <w:szCs w:val="20"/>
        </w:rPr>
        <w:t>….</w:t>
      </w:r>
      <w:r w:rsidR="00A62C0B" w:rsidRPr="0085094D">
        <w:rPr>
          <w:rFonts w:ascii="Bookman Old Style" w:hAnsi="Bookman Old Style"/>
          <w:sz w:val="20"/>
          <w:szCs w:val="20"/>
        </w:rPr>
        <w:t xml:space="preserve"> afin de palier rapidement au manque. Certaines fournitures prévu</w:t>
      </w:r>
      <w:r w:rsidR="0085094D">
        <w:rPr>
          <w:rFonts w:ascii="Bookman Old Style" w:hAnsi="Bookman Old Style"/>
          <w:sz w:val="20"/>
          <w:szCs w:val="20"/>
        </w:rPr>
        <w:t>es par l’école seront à couvrir, prévoyez aussi couvre-livre et étiquettes.</w:t>
      </w:r>
      <w:r w:rsidR="00666F8A" w:rsidRPr="0085094D">
        <w:rPr>
          <w:rFonts w:ascii="Bookman Old Style" w:hAnsi="Bookman Old Style"/>
          <w:sz w:val="20"/>
          <w:szCs w:val="20"/>
        </w:rPr>
        <w:t xml:space="preserve"> Pas besoin d’agenda, il sera fourni par l’école.</w:t>
      </w:r>
    </w:p>
    <w:p w:rsidR="00A62C0B" w:rsidRPr="0085094D" w:rsidRDefault="00A62C0B" w:rsidP="00A62C0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Tout le matériel demandé ne doit pas être obligatoirement neuf, il doit être en bon état pour travailler dans de bonnes conditions.</w:t>
      </w:r>
    </w:p>
    <w:p w:rsidR="0076088E" w:rsidRPr="0085094D" w:rsidRDefault="0076088E" w:rsidP="0076088E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>Mer</w:t>
      </w:r>
      <w:r w:rsidR="003A732F" w:rsidRPr="0085094D">
        <w:rPr>
          <w:rFonts w:ascii="Bookman Old Style" w:hAnsi="Bookman Old Style"/>
          <w:sz w:val="20"/>
          <w:szCs w:val="20"/>
        </w:rPr>
        <w:t>ci pour votre collaboration. Je vous souhaite de très belles vacances et au plaisir de vous rencontrer à la rentrée.</w:t>
      </w:r>
    </w:p>
    <w:p w:rsidR="00F421DF" w:rsidRPr="0085094D" w:rsidRDefault="0076088E" w:rsidP="003A732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5094D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Marie GOUGNARD</w:t>
      </w:r>
    </w:p>
    <w:sectPr w:rsidR="00F421DF" w:rsidRPr="0085094D" w:rsidSect="00ED3F39">
      <w:type w:val="continuous"/>
      <w:pgSz w:w="11906" w:h="16838"/>
      <w:pgMar w:top="1417" w:right="424" w:bottom="1417" w:left="1417" w:header="708" w:footer="708" w:gutter="0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AB" w:rsidRDefault="005E49AB" w:rsidP="00653387">
      <w:pPr>
        <w:spacing w:after="0" w:line="240" w:lineRule="auto"/>
      </w:pPr>
      <w:r>
        <w:separator/>
      </w:r>
    </w:p>
  </w:endnote>
  <w:endnote w:type="continuationSeparator" w:id="0">
    <w:p w:rsidR="005E49AB" w:rsidRDefault="005E49AB" w:rsidP="0065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7" w:rsidRDefault="00D262A7" w:rsidP="00653387">
    <w:pPr>
      <w:pStyle w:val="Pieddepage"/>
    </w:pPr>
    <w:r w:rsidRPr="005C6864">
      <w:rPr>
        <w:b/>
      </w:rPr>
      <w:t>Site</w:t>
    </w:r>
    <w:r>
      <w:t> :</w:t>
    </w:r>
    <w:r w:rsidR="003A732F">
      <w:t xml:space="preserve"> </w:t>
    </w:r>
    <w:r w:rsidR="003A732F" w:rsidRPr="003A732F">
      <w:t>http://talmontsainthilaire-saintpierre.fr/</w:t>
    </w:r>
    <w:r w:rsidR="003A732F">
      <w:t xml:space="preserve">        </w:t>
    </w:r>
    <w:r w:rsidR="003A732F" w:rsidRPr="003A732F">
      <w:rPr>
        <w:b/>
      </w:rPr>
      <w:t>Ecole</w:t>
    </w:r>
    <w:r w:rsidR="003A732F">
      <w:t xml:space="preserve"> </w:t>
    </w:r>
    <w:r w:rsidR="00A62C0B">
      <w:rPr>
        <w:b/>
      </w:rPr>
      <w:t>Saint Pierre</w:t>
    </w:r>
    <w:r w:rsidR="003A732F">
      <w:rPr>
        <w:b/>
      </w:rPr>
      <w:t xml:space="preserve"> Privée</w:t>
    </w:r>
    <w:r w:rsidRPr="005C6864">
      <w:rPr>
        <w:b/>
      </w:rPr>
      <w:ptab w:relativeTo="margin" w:alignment="right" w:leader="none"/>
    </w:r>
    <w:r w:rsidR="003A732F">
      <w:rPr>
        <w:b/>
      </w:rPr>
      <w:t xml:space="preserve">   </w:t>
    </w:r>
    <w:r w:rsidRPr="005C6864">
      <w:t>Tél/fax </w:t>
    </w:r>
    <w:r>
      <w:t>: 02.51.</w:t>
    </w:r>
    <w:r w:rsidR="003A732F">
      <w:t>90.20.47</w:t>
    </w:r>
  </w:p>
  <w:p w:rsidR="00D262A7" w:rsidRDefault="00D262A7" w:rsidP="00653387">
    <w:pPr>
      <w:pStyle w:val="Pieddepage"/>
    </w:pPr>
    <w:r w:rsidRPr="005C6864">
      <w:rPr>
        <w:b/>
      </w:rPr>
      <w:t>Mèl </w:t>
    </w:r>
    <w:r>
      <w:t xml:space="preserve">: </w:t>
    </w:r>
    <w:r w:rsidR="003A732F" w:rsidRPr="003A732F">
      <w:t>ec.talmontsthilaire.stpierre@ddec85.org</w:t>
    </w:r>
    <w:r>
      <w:t xml:space="preserve">       </w:t>
    </w:r>
    <w:r w:rsidR="003A732F">
      <w:t>4, avenue Pierre de Coubertin</w:t>
    </w:r>
  </w:p>
  <w:p w:rsidR="00D262A7" w:rsidRDefault="00D262A7" w:rsidP="00653387">
    <w:pPr>
      <w:pStyle w:val="Pieddepage"/>
    </w:pPr>
    <w:r>
      <w:tab/>
    </w:r>
    <w:r w:rsidR="003A732F">
      <w:t xml:space="preserve">                                           </w:t>
    </w:r>
    <w:r>
      <w:t xml:space="preserve">85440 </w:t>
    </w:r>
    <w:r w:rsidR="003A732F">
      <w:t>Talmont St Hilaire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AB" w:rsidRDefault="005E49AB" w:rsidP="00653387">
      <w:pPr>
        <w:spacing w:after="0" w:line="240" w:lineRule="auto"/>
      </w:pPr>
      <w:r>
        <w:separator/>
      </w:r>
    </w:p>
  </w:footnote>
  <w:footnote w:type="continuationSeparator" w:id="0">
    <w:p w:rsidR="005E49AB" w:rsidRDefault="005E49AB" w:rsidP="0065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C7"/>
      </v:shape>
    </w:pict>
  </w:numPicBullet>
  <w:abstractNum w:abstractNumId="0" w15:restartNumberingAfterBreak="0">
    <w:nsid w:val="09E83EF6"/>
    <w:multiLevelType w:val="hybridMultilevel"/>
    <w:tmpl w:val="30209FA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11C84"/>
    <w:multiLevelType w:val="hybridMultilevel"/>
    <w:tmpl w:val="53ECF82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6448C3"/>
    <w:multiLevelType w:val="hybridMultilevel"/>
    <w:tmpl w:val="3588EADA"/>
    <w:lvl w:ilvl="0" w:tplc="615ED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0F1"/>
    <w:multiLevelType w:val="multilevel"/>
    <w:tmpl w:val="7B18CE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1D7593"/>
    <w:multiLevelType w:val="hybridMultilevel"/>
    <w:tmpl w:val="BC9C4B36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507E91"/>
    <w:multiLevelType w:val="hybridMultilevel"/>
    <w:tmpl w:val="BFB61F70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B520F0"/>
    <w:multiLevelType w:val="hybridMultilevel"/>
    <w:tmpl w:val="2D429AE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052AED"/>
    <w:multiLevelType w:val="hybridMultilevel"/>
    <w:tmpl w:val="E218676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77F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D4135C"/>
    <w:multiLevelType w:val="hybridMultilevel"/>
    <w:tmpl w:val="B4BE87AA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3DB7C4C"/>
    <w:multiLevelType w:val="hybridMultilevel"/>
    <w:tmpl w:val="9D80C63A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8AA6CF8"/>
    <w:multiLevelType w:val="hybridMultilevel"/>
    <w:tmpl w:val="6854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4053"/>
    <w:multiLevelType w:val="hybridMultilevel"/>
    <w:tmpl w:val="CB449C2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64B7"/>
    <w:multiLevelType w:val="hybridMultilevel"/>
    <w:tmpl w:val="130623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87"/>
    <w:rsid w:val="00027E63"/>
    <w:rsid w:val="00037675"/>
    <w:rsid w:val="0004073B"/>
    <w:rsid w:val="00073C6D"/>
    <w:rsid w:val="0007549C"/>
    <w:rsid w:val="000A3C4C"/>
    <w:rsid w:val="000B1703"/>
    <w:rsid w:val="000B41CD"/>
    <w:rsid w:val="00165F4C"/>
    <w:rsid w:val="00197C51"/>
    <w:rsid w:val="001A05F1"/>
    <w:rsid w:val="001A5E80"/>
    <w:rsid w:val="001C7074"/>
    <w:rsid w:val="002232D9"/>
    <w:rsid w:val="00335BD7"/>
    <w:rsid w:val="0037767F"/>
    <w:rsid w:val="003922D7"/>
    <w:rsid w:val="003A732F"/>
    <w:rsid w:val="003D4629"/>
    <w:rsid w:val="00402FF6"/>
    <w:rsid w:val="00421CBC"/>
    <w:rsid w:val="00423AC0"/>
    <w:rsid w:val="00472FDA"/>
    <w:rsid w:val="004B2DE3"/>
    <w:rsid w:val="005176AD"/>
    <w:rsid w:val="0053668D"/>
    <w:rsid w:val="00554FF5"/>
    <w:rsid w:val="005732E2"/>
    <w:rsid w:val="005C6864"/>
    <w:rsid w:val="005D4AA4"/>
    <w:rsid w:val="005E49AB"/>
    <w:rsid w:val="005F2C1B"/>
    <w:rsid w:val="005F2CE8"/>
    <w:rsid w:val="00623255"/>
    <w:rsid w:val="00653387"/>
    <w:rsid w:val="00666F8A"/>
    <w:rsid w:val="007017EB"/>
    <w:rsid w:val="0076088E"/>
    <w:rsid w:val="00794E2F"/>
    <w:rsid w:val="007C4310"/>
    <w:rsid w:val="007F0EE0"/>
    <w:rsid w:val="0085094D"/>
    <w:rsid w:val="00890364"/>
    <w:rsid w:val="008A689B"/>
    <w:rsid w:val="00902941"/>
    <w:rsid w:val="00934965"/>
    <w:rsid w:val="0094353A"/>
    <w:rsid w:val="00974BC7"/>
    <w:rsid w:val="009E037C"/>
    <w:rsid w:val="00A002A2"/>
    <w:rsid w:val="00A20DD4"/>
    <w:rsid w:val="00A62C0B"/>
    <w:rsid w:val="00AB0ABB"/>
    <w:rsid w:val="00B00252"/>
    <w:rsid w:val="00B13880"/>
    <w:rsid w:val="00B21E8A"/>
    <w:rsid w:val="00B31772"/>
    <w:rsid w:val="00B439EA"/>
    <w:rsid w:val="00C80AA5"/>
    <w:rsid w:val="00CC6FCA"/>
    <w:rsid w:val="00CC7376"/>
    <w:rsid w:val="00CF057A"/>
    <w:rsid w:val="00D262A7"/>
    <w:rsid w:val="00D41573"/>
    <w:rsid w:val="00DC271B"/>
    <w:rsid w:val="00E23B8D"/>
    <w:rsid w:val="00E310B8"/>
    <w:rsid w:val="00E917FE"/>
    <w:rsid w:val="00ED3F39"/>
    <w:rsid w:val="00F421DF"/>
    <w:rsid w:val="00F805E0"/>
    <w:rsid w:val="00F8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48E60-69A5-41A8-BB53-ECDE63F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89B"/>
  </w:style>
  <w:style w:type="paragraph" w:styleId="Titre1">
    <w:name w:val="heading 1"/>
    <w:basedOn w:val="Normal"/>
    <w:next w:val="Normal"/>
    <w:link w:val="Titre1Car"/>
    <w:uiPriority w:val="9"/>
    <w:qFormat/>
    <w:rsid w:val="0007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387"/>
  </w:style>
  <w:style w:type="paragraph" w:styleId="Pieddepage">
    <w:name w:val="footer"/>
    <w:basedOn w:val="Normal"/>
    <w:link w:val="PieddepageCar"/>
    <w:uiPriority w:val="99"/>
    <w:unhideWhenUsed/>
    <w:rsid w:val="0065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387"/>
  </w:style>
  <w:style w:type="character" w:styleId="Lienhypertexte">
    <w:name w:val="Hyperlink"/>
    <w:basedOn w:val="Policepardfaut"/>
    <w:uiPriority w:val="99"/>
    <w:unhideWhenUsed/>
    <w:rsid w:val="0065338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3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3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23A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8B22-B3F7-4823-BC38-BE44AC89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Saint Louis</dc:creator>
  <cp:lastModifiedBy>Ecole Saint Pierre</cp:lastModifiedBy>
  <cp:revision>2</cp:revision>
  <cp:lastPrinted>2018-07-05T08:04:00Z</cp:lastPrinted>
  <dcterms:created xsi:type="dcterms:W3CDTF">2020-07-07T08:52:00Z</dcterms:created>
  <dcterms:modified xsi:type="dcterms:W3CDTF">2020-07-07T08:52:00Z</dcterms:modified>
</cp:coreProperties>
</file>